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5829" w:rsidRPr="00AB08C3" w:rsidRDefault="00925829" w:rsidP="00925829">
      <w:pPr>
        <w:rPr>
          <w:rFonts w:ascii="Times New Roman" w:hAnsi="Times New Roman" w:cs="Times New Roman"/>
          <w:b/>
          <w:sz w:val="28"/>
        </w:rPr>
      </w:pPr>
      <w:r w:rsidRPr="00AB08C3">
        <w:rPr>
          <w:rFonts w:ascii="Times New Roman" w:hAnsi="Times New Roman" w:cs="Times New Roman"/>
          <w:b/>
          <w:sz w:val="28"/>
        </w:rPr>
        <w:t>1 класс</w:t>
      </w:r>
      <w:r w:rsidR="00AB08C3" w:rsidRPr="00AB08C3">
        <w:rPr>
          <w:rFonts w:ascii="Times New Roman" w:hAnsi="Times New Roman" w:cs="Times New Roman"/>
          <w:b/>
          <w:sz w:val="28"/>
        </w:rPr>
        <w:t xml:space="preserve">         Русский язык</w:t>
      </w:r>
      <w:bookmarkStart w:id="0" w:name="_GoBack"/>
      <w:bookmarkEnd w:id="0"/>
    </w:p>
    <w:tbl>
      <w:tblPr>
        <w:tblStyle w:val="a3"/>
        <w:tblW w:w="0" w:type="auto"/>
        <w:tblInd w:w="-714" w:type="dxa"/>
        <w:tblLook w:val="04A0" w:firstRow="1" w:lastRow="0" w:firstColumn="1" w:lastColumn="0" w:noHBand="0" w:noVBand="1"/>
      </w:tblPr>
      <w:tblGrid>
        <w:gridCol w:w="1271"/>
        <w:gridCol w:w="3401"/>
        <w:gridCol w:w="2558"/>
        <w:gridCol w:w="1843"/>
      </w:tblGrid>
      <w:tr w:rsidR="00925829" w:rsidRPr="0012300E" w:rsidTr="00E038C1">
        <w:tc>
          <w:tcPr>
            <w:tcW w:w="1271" w:type="dxa"/>
          </w:tcPr>
          <w:p w:rsidR="00925829" w:rsidRPr="0012300E" w:rsidRDefault="00925829" w:rsidP="00C94405">
            <w:pPr>
              <w:rPr>
                <w:rFonts w:ascii="Times New Roman" w:hAnsi="Times New Roman" w:cs="Times New Roman"/>
              </w:rPr>
            </w:pPr>
            <w:r w:rsidRPr="0012300E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3401" w:type="dxa"/>
          </w:tcPr>
          <w:p w:rsidR="00925829" w:rsidRPr="0012300E" w:rsidRDefault="00925829" w:rsidP="00C94405">
            <w:pPr>
              <w:rPr>
                <w:rFonts w:ascii="Times New Roman" w:hAnsi="Times New Roman" w:cs="Times New Roman"/>
              </w:rPr>
            </w:pPr>
            <w:r w:rsidRPr="0012300E">
              <w:rPr>
                <w:rFonts w:ascii="Times New Roman" w:hAnsi="Times New Roman" w:cs="Times New Roman"/>
              </w:rPr>
              <w:t>Тема</w:t>
            </w:r>
          </w:p>
        </w:tc>
        <w:tc>
          <w:tcPr>
            <w:tcW w:w="2558" w:type="dxa"/>
          </w:tcPr>
          <w:p w:rsidR="00925829" w:rsidRPr="0012300E" w:rsidRDefault="00925829" w:rsidP="00C94405">
            <w:pPr>
              <w:rPr>
                <w:rFonts w:ascii="Times New Roman" w:hAnsi="Times New Roman" w:cs="Times New Roman"/>
              </w:rPr>
            </w:pPr>
            <w:r w:rsidRPr="0012300E">
              <w:rPr>
                <w:rFonts w:ascii="Times New Roman" w:hAnsi="Times New Roman" w:cs="Times New Roman"/>
              </w:rPr>
              <w:t>Задания по теме</w:t>
            </w:r>
          </w:p>
        </w:tc>
        <w:tc>
          <w:tcPr>
            <w:tcW w:w="1843" w:type="dxa"/>
          </w:tcPr>
          <w:p w:rsidR="00925829" w:rsidRPr="0012300E" w:rsidRDefault="00925829" w:rsidP="00C94405">
            <w:pPr>
              <w:rPr>
                <w:rFonts w:ascii="Times New Roman" w:hAnsi="Times New Roman" w:cs="Times New Roman"/>
              </w:rPr>
            </w:pPr>
            <w:r w:rsidRPr="0012300E">
              <w:rPr>
                <w:rFonts w:ascii="Times New Roman" w:hAnsi="Times New Roman" w:cs="Times New Roman"/>
              </w:rPr>
              <w:t>Контроль</w:t>
            </w:r>
          </w:p>
        </w:tc>
      </w:tr>
      <w:tr w:rsidR="00925829" w:rsidRPr="0012300E" w:rsidTr="00E038C1">
        <w:tc>
          <w:tcPr>
            <w:tcW w:w="1271" w:type="dxa"/>
          </w:tcPr>
          <w:p w:rsidR="00925829" w:rsidRPr="0012300E" w:rsidRDefault="00925829" w:rsidP="00C944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23.03</w:t>
            </w:r>
          </w:p>
        </w:tc>
        <w:tc>
          <w:tcPr>
            <w:tcW w:w="3401" w:type="dxa"/>
          </w:tcPr>
          <w:p w:rsidR="00925829" w:rsidRPr="0051795B" w:rsidRDefault="00925829" w:rsidP="009258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795B">
              <w:rPr>
                <w:rFonts w:ascii="Times New Roman" w:hAnsi="Times New Roman" w:cs="Times New Roman"/>
                <w:sz w:val="24"/>
                <w:szCs w:val="24"/>
              </w:rPr>
              <w:t>Слово и слог.</w:t>
            </w:r>
          </w:p>
          <w:p w:rsidR="00925829" w:rsidRPr="0012300E" w:rsidRDefault="00925829" w:rsidP="0092582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95B">
              <w:rPr>
                <w:rFonts w:ascii="Times New Roman" w:hAnsi="Times New Roman" w:cs="Times New Roman"/>
                <w:sz w:val="24"/>
                <w:szCs w:val="24"/>
              </w:rPr>
              <w:t>Слог как минимальная произносительная единица (общее представление)</w:t>
            </w:r>
          </w:p>
        </w:tc>
        <w:tc>
          <w:tcPr>
            <w:tcW w:w="2558" w:type="dxa"/>
          </w:tcPr>
          <w:p w:rsidR="00925829" w:rsidRPr="0012300E" w:rsidRDefault="00925829" w:rsidP="00E038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 32 – 33</w:t>
            </w:r>
            <w:r w:rsidR="00E038C1">
              <w:rPr>
                <w:rFonts w:ascii="Times New Roman" w:hAnsi="Times New Roman" w:cs="Times New Roman"/>
              </w:rPr>
              <w:t>, у</w:t>
            </w:r>
            <w:r>
              <w:rPr>
                <w:rFonts w:ascii="Times New Roman" w:hAnsi="Times New Roman" w:cs="Times New Roman"/>
              </w:rPr>
              <w:t>пр. 1 – 4</w:t>
            </w:r>
          </w:p>
        </w:tc>
        <w:tc>
          <w:tcPr>
            <w:tcW w:w="1843" w:type="dxa"/>
          </w:tcPr>
          <w:p w:rsidR="00925829" w:rsidRPr="0012300E" w:rsidRDefault="00925829" w:rsidP="00C94405">
            <w:pPr>
              <w:rPr>
                <w:rFonts w:ascii="Times New Roman" w:hAnsi="Times New Roman" w:cs="Times New Roman"/>
              </w:rPr>
            </w:pPr>
          </w:p>
        </w:tc>
      </w:tr>
      <w:tr w:rsidR="00925829" w:rsidRPr="0012300E" w:rsidTr="00E038C1">
        <w:tc>
          <w:tcPr>
            <w:tcW w:w="1271" w:type="dxa"/>
          </w:tcPr>
          <w:p w:rsidR="00925829" w:rsidRPr="0012300E" w:rsidRDefault="00925829" w:rsidP="009258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24.03</w:t>
            </w:r>
          </w:p>
        </w:tc>
        <w:tc>
          <w:tcPr>
            <w:tcW w:w="3401" w:type="dxa"/>
          </w:tcPr>
          <w:p w:rsidR="00925829" w:rsidRPr="0051795B" w:rsidRDefault="00925829" w:rsidP="009258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795B">
              <w:rPr>
                <w:rFonts w:ascii="Times New Roman" w:hAnsi="Times New Roman" w:cs="Times New Roman"/>
                <w:sz w:val="24"/>
                <w:szCs w:val="24"/>
              </w:rPr>
              <w:t>Деление слов на слоги.</w:t>
            </w:r>
          </w:p>
        </w:tc>
        <w:tc>
          <w:tcPr>
            <w:tcW w:w="2558" w:type="dxa"/>
          </w:tcPr>
          <w:p w:rsidR="00925829" w:rsidRPr="0012300E" w:rsidRDefault="00925829" w:rsidP="00E038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 34, упр. 5 - 6</w:t>
            </w:r>
          </w:p>
        </w:tc>
        <w:tc>
          <w:tcPr>
            <w:tcW w:w="1843" w:type="dxa"/>
          </w:tcPr>
          <w:p w:rsidR="00925829" w:rsidRPr="0012300E" w:rsidRDefault="00925829" w:rsidP="00925829">
            <w:pPr>
              <w:rPr>
                <w:rFonts w:ascii="Times New Roman" w:hAnsi="Times New Roman" w:cs="Times New Roman"/>
              </w:rPr>
            </w:pPr>
          </w:p>
        </w:tc>
      </w:tr>
      <w:tr w:rsidR="00925829" w:rsidRPr="0012300E" w:rsidTr="00E038C1">
        <w:tc>
          <w:tcPr>
            <w:tcW w:w="1271" w:type="dxa"/>
          </w:tcPr>
          <w:p w:rsidR="00925829" w:rsidRPr="0012300E" w:rsidRDefault="00925829" w:rsidP="009258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25.03</w:t>
            </w:r>
          </w:p>
        </w:tc>
        <w:tc>
          <w:tcPr>
            <w:tcW w:w="3401" w:type="dxa"/>
          </w:tcPr>
          <w:p w:rsidR="00925829" w:rsidRPr="0051795B" w:rsidRDefault="00925829" w:rsidP="009258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795B">
              <w:rPr>
                <w:rFonts w:ascii="Times New Roman" w:hAnsi="Times New Roman" w:cs="Times New Roman"/>
                <w:sz w:val="24"/>
                <w:szCs w:val="24"/>
              </w:rPr>
              <w:t>Перенос слов. Правила переноса.</w:t>
            </w:r>
          </w:p>
          <w:p w:rsidR="00925829" w:rsidRPr="0051795B" w:rsidRDefault="00925829" w:rsidP="009258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795B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над </w:t>
            </w:r>
            <w:proofErr w:type="gramStart"/>
            <w:r w:rsidRPr="0051795B">
              <w:rPr>
                <w:rFonts w:ascii="Times New Roman" w:hAnsi="Times New Roman" w:cs="Times New Roman"/>
                <w:sz w:val="24"/>
                <w:szCs w:val="24"/>
              </w:rPr>
              <w:t>словом</w:t>
            </w:r>
            <w:proofErr w:type="gramEnd"/>
            <w:r w:rsidRPr="0051795B">
              <w:rPr>
                <w:rFonts w:ascii="Times New Roman" w:hAnsi="Times New Roman" w:cs="Times New Roman"/>
                <w:sz w:val="24"/>
                <w:szCs w:val="24"/>
              </w:rPr>
              <w:t xml:space="preserve"> как средством создания словесно-художественного образа. </w:t>
            </w:r>
          </w:p>
        </w:tc>
        <w:tc>
          <w:tcPr>
            <w:tcW w:w="2558" w:type="dxa"/>
          </w:tcPr>
          <w:p w:rsidR="00925829" w:rsidRPr="0012300E" w:rsidRDefault="00925829" w:rsidP="00E038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 36</w:t>
            </w:r>
            <w:r w:rsidR="00E038C1">
              <w:rPr>
                <w:rFonts w:ascii="Times New Roman" w:hAnsi="Times New Roman" w:cs="Times New Roman"/>
              </w:rPr>
              <w:t xml:space="preserve"> - 37</w:t>
            </w:r>
            <w:r>
              <w:rPr>
                <w:rFonts w:ascii="Times New Roman" w:hAnsi="Times New Roman" w:cs="Times New Roman"/>
              </w:rPr>
              <w:t>, упр.</w:t>
            </w:r>
            <w:r w:rsidR="00E631C6">
              <w:rPr>
                <w:rFonts w:ascii="Times New Roman" w:hAnsi="Times New Roman" w:cs="Times New Roman"/>
              </w:rPr>
              <w:t xml:space="preserve"> </w:t>
            </w:r>
            <w:r w:rsidR="00E038C1">
              <w:rPr>
                <w:rFonts w:ascii="Times New Roman" w:hAnsi="Times New Roman" w:cs="Times New Roman"/>
              </w:rPr>
              <w:t>1 - 3</w:t>
            </w:r>
          </w:p>
        </w:tc>
        <w:tc>
          <w:tcPr>
            <w:tcW w:w="1843" w:type="dxa"/>
          </w:tcPr>
          <w:p w:rsidR="00925829" w:rsidRPr="0012300E" w:rsidRDefault="00925829" w:rsidP="00925829">
            <w:pPr>
              <w:rPr>
                <w:rFonts w:ascii="Times New Roman" w:hAnsi="Times New Roman" w:cs="Times New Roman"/>
              </w:rPr>
            </w:pPr>
          </w:p>
        </w:tc>
      </w:tr>
      <w:tr w:rsidR="00925829" w:rsidRPr="0012300E" w:rsidTr="00E038C1">
        <w:tc>
          <w:tcPr>
            <w:tcW w:w="1271" w:type="dxa"/>
          </w:tcPr>
          <w:p w:rsidR="00925829" w:rsidRPr="0012300E" w:rsidRDefault="00925829" w:rsidP="009258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26.03</w:t>
            </w:r>
          </w:p>
        </w:tc>
        <w:tc>
          <w:tcPr>
            <w:tcW w:w="3401" w:type="dxa"/>
          </w:tcPr>
          <w:p w:rsidR="00925829" w:rsidRPr="0051795B" w:rsidRDefault="00925829" w:rsidP="009258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795B">
              <w:rPr>
                <w:rFonts w:ascii="Times New Roman" w:hAnsi="Times New Roman" w:cs="Times New Roman"/>
                <w:sz w:val="24"/>
                <w:szCs w:val="24"/>
              </w:rPr>
              <w:t xml:space="preserve">Перенос слов </w:t>
            </w:r>
          </w:p>
          <w:p w:rsidR="00925829" w:rsidRPr="0051795B" w:rsidRDefault="00925829" w:rsidP="009258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795B">
              <w:rPr>
                <w:rFonts w:ascii="Times New Roman" w:hAnsi="Times New Roman" w:cs="Times New Roman"/>
                <w:sz w:val="24"/>
                <w:szCs w:val="24"/>
              </w:rPr>
              <w:t>Правила переноса слов (первое представление).</w:t>
            </w:r>
          </w:p>
        </w:tc>
        <w:tc>
          <w:tcPr>
            <w:tcW w:w="2558" w:type="dxa"/>
          </w:tcPr>
          <w:p w:rsidR="00925829" w:rsidRPr="0012300E" w:rsidRDefault="00E038C1" w:rsidP="00925829">
            <w:pPr>
              <w:tabs>
                <w:tab w:val="left" w:pos="0"/>
                <w:tab w:val="center" w:pos="10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 38, упр. 4-5</w:t>
            </w:r>
          </w:p>
        </w:tc>
        <w:tc>
          <w:tcPr>
            <w:tcW w:w="1843" w:type="dxa"/>
          </w:tcPr>
          <w:p w:rsidR="00925829" w:rsidRPr="0012300E" w:rsidRDefault="00925829" w:rsidP="00925829">
            <w:pPr>
              <w:rPr>
                <w:rFonts w:ascii="Times New Roman" w:hAnsi="Times New Roman" w:cs="Times New Roman"/>
              </w:rPr>
            </w:pPr>
          </w:p>
        </w:tc>
      </w:tr>
      <w:tr w:rsidR="00925829" w:rsidRPr="0012300E" w:rsidTr="00E038C1">
        <w:tc>
          <w:tcPr>
            <w:tcW w:w="1271" w:type="dxa"/>
          </w:tcPr>
          <w:p w:rsidR="00925829" w:rsidRDefault="00925829" w:rsidP="009258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27.03</w:t>
            </w:r>
          </w:p>
        </w:tc>
        <w:tc>
          <w:tcPr>
            <w:tcW w:w="3401" w:type="dxa"/>
          </w:tcPr>
          <w:p w:rsidR="00925829" w:rsidRPr="0051795B" w:rsidRDefault="00925829" w:rsidP="009258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795B">
              <w:rPr>
                <w:rFonts w:ascii="Times New Roman" w:hAnsi="Times New Roman" w:cs="Times New Roman"/>
                <w:sz w:val="24"/>
                <w:szCs w:val="24"/>
              </w:rPr>
              <w:t>Ударение (общее представление) Способы выделения ударения. Словообразующая роль ударения. Графическое обозначение ударения.</w:t>
            </w:r>
          </w:p>
          <w:p w:rsidR="00925829" w:rsidRPr="0051795B" w:rsidRDefault="00925829" w:rsidP="009258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795B">
              <w:rPr>
                <w:rFonts w:ascii="Times New Roman" w:hAnsi="Times New Roman" w:cs="Times New Roman"/>
                <w:sz w:val="24"/>
                <w:szCs w:val="24"/>
              </w:rPr>
              <w:t>Слогоударные</w:t>
            </w:r>
            <w:proofErr w:type="spellEnd"/>
            <w:r w:rsidRPr="0051795B">
              <w:rPr>
                <w:rFonts w:ascii="Times New Roman" w:hAnsi="Times New Roman" w:cs="Times New Roman"/>
                <w:sz w:val="24"/>
                <w:szCs w:val="24"/>
              </w:rPr>
              <w:t xml:space="preserve"> модели слов.</w:t>
            </w:r>
          </w:p>
        </w:tc>
        <w:tc>
          <w:tcPr>
            <w:tcW w:w="2558" w:type="dxa"/>
          </w:tcPr>
          <w:p w:rsidR="00925829" w:rsidRPr="0012300E" w:rsidRDefault="00E038C1" w:rsidP="00925829">
            <w:pPr>
              <w:tabs>
                <w:tab w:val="left" w:pos="0"/>
                <w:tab w:val="center" w:pos="10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 39 – 40, упр. 1 -3</w:t>
            </w:r>
          </w:p>
        </w:tc>
        <w:tc>
          <w:tcPr>
            <w:tcW w:w="1843" w:type="dxa"/>
          </w:tcPr>
          <w:p w:rsidR="00925829" w:rsidRPr="0012300E" w:rsidRDefault="00925829" w:rsidP="00925829">
            <w:pPr>
              <w:rPr>
                <w:rFonts w:ascii="Times New Roman" w:hAnsi="Times New Roman" w:cs="Times New Roman"/>
              </w:rPr>
            </w:pPr>
          </w:p>
        </w:tc>
      </w:tr>
      <w:tr w:rsidR="00925829" w:rsidRPr="0012300E" w:rsidTr="00E038C1">
        <w:tc>
          <w:tcPr>
            <w:tcW w:w="1271" w:type="dxa"/>
          </w:tcPr>
          <w:p w:rsidR="00925829" w:rsidRPr="0012300E" w:rsidRDefault="00925829" w:rsidP="009258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30.03</w:t>
            </w:r>
          </w:p>
        </w:tc>
        <w:tc>
          <w:tcPr>
            <w:tcW w:w="3401" w:type="dxa"/>
          </w:tcPr>
          <w:p w:rsidR="00E038C1" w:rsidRPr="0051795B" w:rsidRDefault="00E038C1" w:rsidP="00E03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795B">
              <w:rPr>
                <w:rFonts w:ascii="Times New Roman" w:hAnsi="Times New Roman" w:cs="Times New Roman"/>
                <w:sz w:val="24"/>
                <w:szCs w:val="24"/>
              </w:rPr>
              <w:t>Ударение (общее представление) Способы выделения ударения. Словообразующая роль ударения. Графическое обозначение ударения.</w:t>
            </w:r>
          </w:p>
          <w:p w:rsidR="00925829" w:rsidRPr="0051795B" w:rsidRDefault="00E038C1" w:rsidP="00E03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795B">
              <w:rPr>
                <w:rFonts w:ascii="Times New Roman" w:hAnsi="Times New Roman" w:cs="Times New Roman"/>
                <w:sz w:val="24"/>
                <w:szCs w:val="24"/>
              </w:rPr>
              <w:t>Слогоударные</w:t>
            </w:r>
            <w:proofErr w:type="spellEnd"/>
            <w:r w:rsidRPr="0051795B">
              <w:rPr>
                <w:rFonts w:ascii="Times New Roman" w:hAnsi="Times New Roman" w:cs="Times New Roman"/>
                <w:sz w:val="24"/>
                <w:szCs w:val="24"/>
              </w:rPr>
              <w:t xml:space="preserve"> модели слов.</w:t>
            </w:r>
          </w:p>
        </w:tc>
        <w:tc>
          <w:tcPr>
            <w:tcW w:w="2558" w:type="dxa"/>
          </w:tcPr>
          <w:p w:rsidR="00925829" w:rsidRPr="0012300E" w:rsidRDefault="00E038C1" w:rsidP="00E038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 41 – 42, упр. 4-6</w:t>
            </w:r>
          </w:p>
        </w:tc>
        <w:tc>
          <w:tcPr>
            <w:tcW w:w="1843" w:type="dxa"/>
          </w:tcPr>
          <w:p w:rsidR="00925829" w:rsidRPr="0012300E" w:rsidRDefault="00925829" w:rsidP="00925829">
            <w:pPr>
              <w:rPr>
                <w:rFonts w:ascii="Times New Roman" w:hAnsi="Times New Roman" w:cs="Times New Roman"/>
              </w:rPr>
            </w:pPr>
          </w:p>
        </w:tc>
      </w:tr>
      <w:tr w:rsidR="00925829" w:rsidRPr="0012300E" w:rsidTr="00E038C1">
        <w:tc>
          <w:tcPr>
            <w:tcW w:w="1271" w:type="dxa"/>
          </w:tcPr>
          <w:p w:rsidR="00925829" w:rsidRPr="0012300E" w:rsidRDefault="00925829" w:rsidP="009258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31.03</w:t>
            </w:r>
          </w:p>
        </w:tc>
        <w:tc>
          <w:tcPr>
            <w:tcW w:w="3401" w:type="dxa"/>
          </w:tcPr>
          <w:p w:rsidR="00E038C1" w:rsidRPr="0051795B" w:rsidRDefault="00E038C1" w:rsidP="00E03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795B">
              <w:rPr>
                <w:rFonts w:ascii="Times New Roman" w:hAnsi="Times New Roman" w:cs="Times New Roman"/>
                <w:sz w:val="24"/>
                <w:szCs w:val="24"/>
              </w:rPr>
              <w:t>Ударение (общее представление) Способы выделения ударения. Словообразующая роль ударения. Графическое обозначение ударения.</w:t>
            </w:r>
          </w:p>
          <w:p w:rsidR="00925829" w:rsidRPr="0051795B" w:rsidRDefault="00E038C1" w:rsidP="00E03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795B">
              <w:rPr>
                <w:rFonts w:ascii="Times New Roman" w:hAnsi="Times New Roman" w:cs="Times New Roman"/>
                <w:sz w:val="24"/>
                <w:szCs w:val="24"/>
              </w:rPr>
              <w:t>Слогоударные</w:t>
            </w:r>
            <w:proofErr w:type="spellEnd"/>
            <w:r w:rsidRPr="0051795B">
              <w:rPr>
                <w:rFonts w:ascii="Times New Roman" w:hAnsi="Times New Roman" w:cs="Times New Roman"/>
                <w:sz w:val="24"/>
                <w:szCs w:val="24"/>
              </w:rPr>
              <w:t xml:space="preserve"> модели слов.</w:t>
            </w:r>
          </w:p>
        </w:tc>
        <w:tc>
          <w:tcPr>
            <w:tcW w:w="2558" w:type="dxa"/>
          </w:tcPr>
          <w:p w:rsidR="00925829" w:rsidRPr="0012300E" w:rsidRDefault="00E038C1" w:rsidP="00AB08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 43, упр. 9-10</w:t>
            </w:r>
          </w:p>
        </w:tc>
        <w:tc>
          <w:tcPr>
            <w:tcW w:w="1843" w:type="dxa"/>
          </w:tcPr>
          <w:p w:rsidR="00925829" w:rsidRPr="0012300E" w:rsidRDefault="00925829" w:rsidP="00925829">
            <w:pPr>
              <w:rPr>
                <w:rFonts w:ascii="Times New Roman" w:hAnsi="Times New Roman" w:cs="Times New Roman"/>
              </w:rPr>
            </w:pPr>
          </w:p>
        </w:tc>
      </w:tr>
      <w:tr w:rsidR="00925829" w:rsidRPr="0012300E" w:rsidTr="00E038C1">
        <w:tc>
          <w:tcPr>
            <w:tcW w:w="1271" w:type="dxa"/>
          </w:tcPr>
          <w:p w:rsidR="00925829" w:rsidRPr="0012300E" w:rsidRDefault="00925829" w:rsidP="009258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01.04</w:t>
            </w:r>
          </w:p>
        </w:tc>
        <w:tc>
          <w:tcPr>
            <w:tcW w:w="3401" w:type="dxa"/>
          </w:tcPr>
          <w:p w:rsidR="00E038C1" w:rsidRPr="0051795B" w:rsidRDefault="00E038C1" w:rsidP="00E03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795B">
              <w:rPr>
                <w:rFonts w:ascii="Times New Roman" w:hAnsi="Times New Roman" w:cs="Times New Roman"/>
                <w:sz w:val="24"/>
                <w:szCs w:val="24"/>
              </w:rPr>
              <w:t>Ударение (общее представление) Способы выделения ударения. Словообразующая роль ударения. Графическое обозначение ударения.</w:t>
            </w:r>
          </w:p>
          <w:p w:rsidR="00925829" w:rsidRPr="0051795B" w:rsidRDefault="00E038C1" w:rsidP="00E03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795B">
              <w:rPr>
                <w:rFonts w:ascii="Times New Roman" w:hAnsi="Times New Roman" w:cs="Times New Roman"/>
                <w:sz w:val="24"/>
                <w:szCs w:val="24"/>
              </w:rPr>
              <w:t>Слогоударные</w:t>
            </w:r>
            <w:proofErr w:type="spellEnd"/>
            <w:r w:rsidRPr="0051795B">
              <w:rPr>
                <w:rFonts w:ascii="Times New Roman" w:hAnsi="Times New Roman" w:cs="Times New Roman"/>
                <w:sz w:val="24"/>
                <w:szCs w:val="24"/>
              </w:rPr>
              <w:t xml:space="preserve"> модели слов.</w:t>
            </w:r>
          </w:p>
        </w:tc>
        <w:tc>
          <w:tcPr>
            <w:tcW w:w="2558" w:type="dxa"/>
          </w:tcPr>
          <w:p w:rsidR="00925829" w:rsidRPr="0012300E" w:rsidRDefault="00AB08C3" w:rsidP="00925829">
            <w:pPr>
              <w:tabs>
                <w:tab w:val="center" w:pos="10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 44, упр. 11</w:t>
            </w:r>
          </w:p>
        </w:tc>
        <w:tc>
          <w:tcPr>
            <w:tcW w:w="1843" w:type="dxa"/>
          </w:tcPr>
          <w:p w:rsidR="00925829" w:rsidRPr="0012300E" w:rsidRDefault="00925829" w:rsidP="00925829">
            <w:pPr>
              <w:rPr>
                <w:rFonts w:ascii="Times New Roman" w:hAnsi="Times New Roman" w:cs="Times New Roman"/>
              </w:rPr>
            </w:pPr>
          </w:p>
        </w:tc>
      </w:tr>
      <w:tr w:rsidR="00E038C1" w:rsidRPr="0012300E" w:rsidTr="00E038C1">
        <w:tc>
          <w:tcPr>
            <w:tcW w:w="1271" w:type="dxa"/>
          </w:tcPr>
          <w:p w:rsidR="00E038C1" w:rsidRPr="0012300E" w:rsidRDefault="00E038C1" w:rsidP="00E038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02.04</w:t>
            </w:r>
          </w:p>
        </w:tc>
        <w:tc>
          <w:tcPr>
            <w:tcW w:w="3401" w:type="dxa"/>
          </w:tcPr>
          <w:p w:rsidR="00E038C1" w:rsidRPr="0051795B" w:rsidRDefault="00E038C1" w:rsidP="00E03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795B">
              <w:rPr>
                <w:rFonts w:ascii="Times New Roman" w:hAnsi="Times New Roman" w:cs="Times New Roman"/>
                <w:sz w:val="24"/>
                <w:szCs w:val="24"/>
              </w:rPr>
              <w:t xml:space="preserve">Звуки и буквы </w:t>
            </w:r>
          </w:p>
          <w:p w:rsidR="00E038C1" w:rsidRPr="0051795B" w:rsidRDefault="00E038C1" w:rsidP="00E03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795B">
              <w:rPr>
                <w:rFonts w:ascii="Times New Roman" w:hAnsi="Times New Roman" w:cs="Times New Roman"/>
                <w:sz w:val="24"/>
                <w:szCs w:val="24"/>
              </w:rPr>
              <w:t>Смыслоразличительная роль звуков и букв в слове.</w:t>
            </w:r>
          </w:p>
        </w:tc>
        <w:tc>
          <w:tcPr>
            <w:tcW w:w="2558" w:type="dxa"/>
          </w:tcPr>
          <w:p w:rsidR="00E038C1" w:rsidRPr="0012300E" w:rsidRDefault="00AB08C3" w:rsidP="00AB08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 46, упр. 1-2</w:t>
            </w:r>
          </w:p>
        </w:tc>
        <w:tc>
          <w:tcPr>
            <w:tcW w:w="1843" w:type="dxa"/>
          </w:tcPr>
          <w:p w:rsidR="00E038C1" w:rsidRPr="0012300E" w:rsidRDefault="00E038C1" w:rsidP="00E038C1">
            <w:pPr>
              <w:rPr>
                <w:rFonts w:ascii="Times New Roman" w:hAnsi="Times New Roman" w:cs="Times New Roman"/>
              </w:rPr>
            </w:pPr>
          </w:p>
        </w:tc>
      </w:tr>
      <w:tr w:rsidR="00E038C1" w:rsidRPr="0012300E" w:rsidTr="00E038C1">
        <w:tc>
          <w:tcPr>
            <w:tcW w:w="1271" w:type="dxa"/>
          </w:tcPr>
          <w:p w:rsidR="00E038C1" w:rsidRDefault="00E038C1" w:rsidP="00E038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03.04</w:t>
            </w:r>
          </w:p>
        </w:tc>
        <w:tc>
          <w:tcPr>
            <w:tcW w:w="3401" w:type="dxa"/>
          </w:tcPr>
          <w:p w:rsidR="00E038C1" w:rsidRPr="0051795B" w:rsidRDefault="00E038C1" w:rsidP="00E03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795B">
              <w:rPr>
                <w:rFonts w:ascii="Times New Roman" w:hAnsi="Times New Roman" w:cs="Times New Roman"/>
                <w:sz w:val="24"/>
                <w:szCs w:val="24"/>
              </w:rPr>
              <w:t xml:space="preserve">Звуки и буквы </w:t>
            </w:r>
          </w:p>
          <w:p w:rsidR="00E038C1" w:rsidRPr="0051795B" w:rsidRDefault="00E038C1" w:rsidP="00E03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795B">
              <w:rPr>
                <w:rFonts w:ascii="Times New Roman" w:hAnsi="Times New Roman" w:cs="Times New Roman"/>
                <w:sz w:val="24"/>
                <w:szCs w:val="24"/>
              </w:rPr>
              <w:t>Условные звуковые обозначения слов</w:t>
            </w:r>
          </w:p>
        </w:tc>
        <w:tc>
          <w:tcPr>
            <w:tcW w:w="2558" w:type="dxa"/>
          </w:tcPr>
          <w:p w:rsidR="00E038C1" w:rsidRDefault="00AB08C3" w:rsidP="00AB08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 47-48, упр. 3-5</w:t>
            </w:r>
          </w:p>
        </w:tc>
        <w:tc>
          <w:tcPr>
            <w:tcW w:w="1843" w:type="dxa"/>
          </w:tcPr>
          <w:p w:rsidR="00E038C1" w:rsidRDefault="00E038C1" w:rsidP="00E038C1">
            <w:pPr>
              <w:rPr>
                <w:rFonts w:ascii="Times New Roman" w:hAnsi="Times New Roman" w:cs="Times New Roman"/>
              </w:rPr>
            </w:pPr>
          </w:p>
        </w:tc>
      </w:tr>
    </w:tbl>
    <w:p w:rsidR="00925829" w:rsidRPr="0012300E" w:rsidRDefault="00925829" w:rsidP="009258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7C20DF" w:rsidRDefault="007C20DF"/>
    <w:sectPr w:rsidR="007C20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13A"/>
    <w:rsid w:val="007C20DF"/>
    <w:rsid w:val="008D213A"/>
    <w:rsid w:val="00925829"/>
    <w:rsid w:val="00AB08C3"/>
    <w:rsid w:val="00E038C1"/>
    <w:rsid w:val="00E63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A59B3D-7EBD-437E-9414-77F996023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58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258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Zavuch</dc:creator>
  <cp:keywords/>
  <dc:description/>
  <cp:lastModifiedBy>Zavuch</cp:lastModifiedBy>
  <cp:revision>2</cp:revision>
  <dcterms:created xsi:type="dcterms:W3CDTF">2020-03-19T09:03:00Z</dcterms:created>
  <dcterms:modified xsi:type="dcterms:W3CDTF">2020-03-19T09:39:00Z</dcterms:modified>
</cp:coreProperties>
</file>